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DB" w:rsidRPr="003929DB" w:rsidRDefault="003929DB" w:rsidP="003929DB">
      <w:pPr>
        <w:spacing w:after="0" w:line="240" w:lineRule="auto"/>
        <w:jc w:val="center"/>
        <w:rPr>
          <w:rFonts w:ascii="Times New Roman" w:eastAsia="Calibri" w:hAnsi="Times New Roman" w:cs="Times New Roman"/>
          <w:b/>
          <w:sz w:val="72"/>
          <w:szCs w:val="72"/>
        </w:rPr>
      </w:pPr>
      <w:bookmarkStart w:id="0" w:name="_GoBack"/>
      <w:r w:rsidRPr="003929DB">
        <w:rPr>
          <w:rFonts w:ascii="Times New Roman" w:eastAsia="Calibri" w:hAnsi="Times New Roman" w:cs="Times New Roman"/>
          <w:b/>
          <w:sz w:val="72"/>
          <w:szCs w:val="72"/>
        </w:rPr>
        <w:t xml:space="preserve">Конспект ОД </w:t>
      </w:r>
    </w:p>
    <w:p w:rsidR="003929DB" w:rsidRPr="003929DB" w:rsidRDefault="003929DB" w:rsidP="003929DB">
      <w:pPr>
        <w:spacing w:after="0" w:line="240" w:lineRule="auto"/>
        <w:jc w:val="center"/>
        <w:rPr>
          <w:rFonts w:ascii="Times New Roman" w:eastAsia="Calibri" w:hAnsi="Times New Roman" w:cs="Times New Roman"/>
          <w:b/>
          <w:sz w:val="72"/>
          <w:szCs w:val="72"/>
        </w:rPr>
      </w:pPr>
      <w:r w:rsidRPr="003929DB">
        <w:rPr>
          <w:rFonts w:ascii="Times New Roman" w:eastAsia="Calibri" w:hAnsi="Times New Roman" w:cs="Times New Roman"/>
          <w:b/>
          <w:sz w:val="72"/>
          <w:szCs w:val="72"/>
        </w:rPr>
        <w:t xml:space="preserve">на тему: </w:t>
      </w:r>
    </w:p>
    <w:p w:rsidR="003929DB" w:rsidRPr="003929DB" w:rsidRDefault="003929DB" w:rsidP="003929DB">
      <w:pPr>
        <w:spacing w:after="0" w:line="240" w:lineRule="auto"/>
        <w:jc w:val="center"/>
        <w:rPr>
          <w:rFonts w:ascii="Times New Roman" w:eastAsia="Calibri" w:hAnsi="Times New Roman" w:cs="Times New Roman"/>
          <w:b/>
          <w:sz w:val="72"/>
          <w:szCs w:val="72"/>
        </w:rPr>
      </w:pPr>
      <w:r w:rsidRPr="003929DB">
        <w:rPr>
          <w:rFonts w:ascii="Times New Roman" w:eastAsia="Calibri" w:hAnsi="Times New Roman" w:cs="Times New Roman"/>
          <w:b/>
          <w:sz w:val="72"/>
          <w:szCs w:val="72"/>
        </w:rPr>
        <w:t>« Мой город - Аркадак»</w:t>
      </w: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p>
    <w:p w:rsidR="003929DB" w:rsidRPr="003929DB" w:rsidRDefault="003929DB" w:rsidP="003929DB">
      <w:pPr>
        <w:spacing w:after="0" w:line="240" w:lineRule="auto"/>
        <w:jc w:val="center"/>
        <w:rPr>
          <w:rFonts w:ascii="Times New Roman" w:eastAsia="Calibri" w:hAnsi="Times New Roman" w:cs="Times New Roman"/>
          <w:b/>
          <w:sz w:val="32"/>
          <w:szCs w:val="32"/>
        </w:rPr>
      </w:pPr>
      <w:r w:rsidRPr="003929DB">
        <w:rPr>
          <w:rFonts w:ascii="Times New Roman" w:eastAsia="Calibri" w:hAnsi="Times New Roman" w:cs="Times New Roman"/>
          <w:b/>
          <w:sz w:val="32"/>
          <w:szCs w:val="32"/>
        </w:rPr>
        <w:t xml:space="preserve">в подготовительной к школе группе. </w:t>
      </w: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r w:rsidRPr="003929DB">
        <w:rPr>
          <w:rFonts w:ascii="Times New Roman" w:eastAsia="Calibri" w:hAnsi="Times New Roman" w:cs="Times New Roman"/>
          <w:sz w:val="28"/>
          <w:szCs w:val="28"/>
        </w:rPr>
        <w:t>Подготовила: Пивоварова Е.П</w:t>
      </w:r>
      <w:r w:rsidRPr="003929DB">
        <w:rPr>
          <w:rFonts w:ascii="Times New Roman" w:eastAsia="Calibri" w:hAnsi="Times New Roman" w:cs="Times New Roman"/>
          <w:sz w:val="40"/>
          <w:szCs w:val="40"/>
        </w:rPr>
        <w:t>.</w:t>
      </w:r>
      <w:bookmarkEnd w:id="0"/>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jc w:val="right"/>
        <w:rPr>
          <w:rFonts w:ascii="Times New Roman" w:eastAsia="Calibri" w:hAnsi="Times New Roman" w:cs="Times New Roman"/>
          <w:b/>
          <w:sz w:val="40"/>
          <w:szCs w:val="40"/>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jc w:val="center"/>
        <w:rPr>
          <w:rFonts w:ascii="Times New Roman" w:eastAsia="Calibri" w:hAnsi="Times New Roman" w:cs="Times New Roman"/>
          <w:b/>
          <w:sz w:val="28"/>
          <w:szCs w:val="28"/>
        </w:rPr>
      </w:pPr>
      <w:r w:rsidRPr="003929DB">
        <w:rPr>
          <w:rFonts w:ascii="Times New Roman" w:eastAsia="Calibri" w:hAnsi="Times New Roman" w:cs="Times New Roman"/>
          <w:b/>
          <w:sz w:val="28"/>
          <w:szCs w:val="28"/>
        </w:rPr>
        <w:t>2018 год.</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lastRenderedPageBreak/>
        <w:t xml:space="preserve">Ребята, хорошо ли вы знакомы с родным городом? Как он называется? Как называют людей, живущих в Аркадаке? Какие  реки находятся в черте нашего города? Хотите ли вы узнать лучше свой город?  Как мы можем это сделать? </w:t>
      </w:r>
      <w:proofErr w:type="gramStart"/>
      <w:r w:rsidRPr="003929DB">
        <w:rPr>
          <w:rFonts w:ascii="Times New Roman" w:eastAsia="Calibri" w:hAnsi="Times New Roman" w:cs="Times New Roman"/>
          <w:sz w:val="28"/>
          <w:szCs w:val="28"/>
        </w:rPr>
        <w:t>Согласна</w:t>
      </w:r>
      <w:proofErr w:type="gramEnd"/>
      <w:r w:rsidRPr="003929DB">
        <w:rPr>
          <w:rFonts w:ascii="Times New Roman" w:eastAsia="Calibri" w:hAnsi="Times New Roman" w:cs="Times New Roman"/>
          <w:sz w:val="28"/>
          <w:szCs w:val="28"/>
        </w:rPr>
        <w:t xml:space="preserve">, давайте совершим путешествие по родному городу. Вспомним прошлое города, поговорим о настоящем, помечтаем о будущем. А с чьей помощью мы совершим наше путешествие? Предложений поступило много, у меня тоже есть предложение. Существует колесо истории, оно волшебное и если мы его </w:t>
      </w:r>
      <w:proofErr w:type="gramStart"/>
      <w:r w:rsidRPr="003929DB">
        <w:rPr>
          <w:rFonts w:ascii="Times New Roman" w:eastAsia="Calibri" w:hAnsi="Times New Roman" w:cs="Times New Roman"/>
          <w:sz w:val="28"/>
          <w:szCs w:val="28"/>
        </w:rPr>
        <w:t>раскрутим</w:t>
      </w:r>
      <w:proofErr w:type="gramEnd"/>
      <w:r w:rsidRPr="003929DB">
        <w:rPr>
          <w:rFonts w:ascii="Times New Roman" w:eastAsia="Calibri" w:hAnsi="Times New Roman" w:cs="Times New Roman"/>
          <w:sz w:val="28"/>
          <w:szCs w:val="28"/>
        </w:rPr>
        <w:t xml:space="preserve"> оно поможет нам оказаться в прошлом города, настоящем и будущем.</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 xml:space="preserve"> Колесо истории крутим  </w:t>
      </w:r>
      <w:proofErr w:type="gramStart"/>
      <w:r w:rsidRPr="003929DB">
        <w:rPr>
          <w:rFonts w:ascii="Times New Roman" w:eastAsia="Calibri" w:hAnsi="Times New Roman" w:cs="Times New Roman"/>
          <w:sz w:val="28"/>
          <w:szCs w:val="28"/>
        </w:rPr>
        <w:t>назад</w:t>
      </w:r>
      <w:proofErr w:type="gramEnd"/>
      <w:r w:rsidRPr="003929DB">
        <w:rPr>
          <w:rFonts w:ascii="Times New Roman" w:eastAsia="Calibri" w:hAnsi="Times New Roman" w:cs="Times New Roman"/>
          <w:sz w:val="28"/>
          <w:szCs w:val="28"/>
        </w:rPr>
        <w:t xml:space="preserve"> и мы окажемся в прошлом нашего города.  (Крутим колесо).</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Деревья в три обхвата,</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Дремучие леса.</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Среди лесов когда-то</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Наш город поднялся.</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 xml:space="preserve">Случилось это давно. По берегам реки </w:t>
      </w:r>
      <w:proofErr w:type="spellStart"/>
      <w:r w:rsidRPr="003929DB">
        <w:rPr>
          <w:rFonts w:ascii="Times New Roman" w:eastAsia="Calibri" w:hAnsi="Times New Roman" w:cs="Times New Roman"/>
          <w:sz w:val="28"/>
          <w:szCs w:val="28"/>
        </w:rPr>
        <w:t>Хопёр</w:t>
      </w:r>
      <w:proofErr w:type="spellEnd"/>
      <w:r w:rsidRPr="003929DB">
        <w:rPr>
          <w:rFonts w:ascii="Times New Roman" w:eastAsia="Calibri" w:hAnsi="Times New Roman" w:cs="Times New Roman"/>
          <w:sz w:val="28"/>
          <w:szCs w:val="28"/>
        </w:rPr>
        <w:t xml:space="preserve">, в лесах обосновались беглые крестьяне. Среди деревьев они построили деревянные дома. Дома эти были небольшие.  Назывались они избами. (Показ слайдов изб города, домашней утвари).  Вероятнее всего заселение Аркадака началось от одноимённой реки. Поселение получило и своё редкое  </w:t>
      </w:r>
      <w:proofErr w:type="gramStart"/>
      <w:r w:rsidRPr="003929DB">
        <w:rPr>
          <w:rFonts w:ascii="Times New Roman" w:eastAsia="Calibri" w:hAnsi="Times New Roman" w:cs="Times New Roman"/>
          <w:sz w:val="28"/>
          <w:szCs w:val="28"/>
        </w:rPr>
        <w:t>имя</w:t>
      </w:r>
      <w:proofErr w:type="gramEnd"/>
      <w:r w:rsidRPr="003929DB">
        <w:rPr>
          <w:rFonts w:ascii="Times New Roman" w:eastAsia="Calibri" w:hAnsi="Times New Roman" w:cs="Times New Roman"/>
          <w:sz w:val="28"/>
          <w:szCs w:val="28"/>
        </w:rPr>
        <w:t xml:space="preserve"> скорее всего по названию реки. Упоминание о городе в составе Российского государства случилось в 1721 году, почти 300 лет тому назад.  Лес, луга, вода, земля кормили людей и радовали их своей красотой.</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Послушайте таинственные звуки леса и отдохните.</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Приляжем на травку, под сосну,</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Лесную слушать тишину.</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Журчит, лепечет ручеёк,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О том, что путь далёк, далёк.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Упала шишка, скрипнул сук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Жужжит, жужжит тяжёлый жук,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Листва рассказывает сны,</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Мы слышим голос тишины.</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А теперь продолжим наше путешествие. Шло время,  и поселение крестьян становилось всё больше. Люди стали больше строить. (Показ слайдов панорамы старого города).</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Раскрутим колесо истории. Продолжим свой путь.</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Среди лугов, в речном затишье,</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Где цвет садов плывёт как дым,</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Возрос мой хлебный городишко,</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lastRenderedPageBreak/>
        <w:t>С таким названием чудным,</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Он весь в рассыпчатой пшенице,</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Как в шумном море островок.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Мой город не татарский, не славянский,</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Он коренной как я русак.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Он лишь рабочий и крестьянский,</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Мой лучший город Аркадак.</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 xml:space="preserve">Только в 1963 году Аркадак стал городом. Давайте подойдём к карте. Это карта Саратовской области, здесь  мы видим города нашей области, среди них есть и наш город Аркадак. Он самый маленький в нашей области. Но всё равно для каждого из нас он любим и дорог. А почему? Конечно, ведь это наша Родина. Мы гордимся </w:t>
      </w:r>
      <w:proofErr w:type="spellStart"/>
      <w:r w:rsidRPr="003929DB">
        <w:rPr>
          <w:rFonts w:ascii="Times New Roman" w:eastAsia="Calibri" w:hAnsi="Times New Roman" w:cs="Times New Roman"/>
          <w:sz w:val="28"/>
          <w:szCs w:val="28"/>
        </w:rPr>
        <w:t>аркадакскими</w:t>
      </w:r>
      <w:proofErr w:type="spellEnd"/>
      <w:r w:rsidRPr="003929DB">
        <w:rPr>
          <w:rFonts w:ascii="Times New Roman" w:eastAsia="Calibri" w:hAnsi="Times New Roman" w:cs="Times New Roman"/>
          <w:sz w:val="28"/>
          <w:szCs w:val="28"/>
        </w:rPr>
        <w:t xml:space="preserve"> лесами, красивой рекой </w:t>
      </w:r>
      <w:proofErr w:type="spellStart"/>
      <w:r w:rsidRPr="003929DB">
        <w:rPr>
          <w:rFonts w:ascii="Times New Roman" w:eastAsia="Calibri" w:hAnsi="Times New Roman" w:cs="Times New Roman"/>
          <w:sz w:val="28"/>
          <w:szCs w:val="28"/>
        </w:rPr>
        <w:t>Хопёр</w:t>
      </w:r>
      <w:proofErr w:type="spellEnd"/>
      <w:r w:rsidRPr="003929DB">
        <w:rPr>
          <w:rFonts w:ascii="Times New Roman" w:eastAsia="Calibri" w:hAnsi="Times New Roman" w:cs="Times New Roman"/>
          <w:sz w:val="28"/>
          <w:szCs w:val="28"/>
        </w:rPr>
        <w:t>. У нас есть полезные ископаемые: глина, пески, гранит с примесью глины, если его дробить</w:t>
      </w:r>
      <w:proofErr w:type="gramStart"/>
      <w:r w:rsidRPr="003929DB">
        <w:rPr>
          <w:rFonts w:ascii="Times New Roman" w:eastAsia="Calibri" w:hAnsi="Times New Roman" w:cs="Times New Roman"/>
          <w:sz w:val="28"/>
          <w:szCs w:val="28"/>
        </w:rPr>
        <w:t xml:space="preserve"> ,</w:t>
      </w:r>
      <w:proofErr w:type="gramEnd"/>
      <w:r w:rsidRPr="003929DB">
        <w:rPr>
          <w:rFonts w:ascii="Times New Roman" w:eastAsia="Calibri" w:hAnsi="Times New Roman" w:cs="Times New Roman"/>
          <w:sz w:val="28"/>
          <w:szCs w:val="28"/>
        </w:rPr>
        <w:t xml:space="preserve"> то можно его использовать для строительства дорог. Около Аркадака имеются минерализованные источники </w:t>
      </w:r>
      <w:proofErr w:type="gramStart"/>
      <w:r w:rsidRPr="003929DB">
        <w:rPr>
          <w:rFonts w:ascii="Times New Roman" w:eastAsia="Calibri" w:hAnsi="Times New Roman" w:cs="Times New Roman"/>
          <w:sz w:val="28"/>
          <w:szCs w:val="28"/>
        </w:rPr>
        <w:t xml:space="preserve">( </w:t>
      </w:r>
      <w:proofErr w:type="gramEnd"/>
      <w:r w:rsidRPr="003929DB">
        <w:rPr>
          <w:rFonts w:ascii="Times New Roman" w:eastAsia="Calibri" w:hAnsi="Times New Roman" w:cs="Times New Roman"/>
          <w:sz w:val="28"/>
          <w:szCs w:val="28"/>
        </w:rPr>
        <w:t xml:space="preserve">родники). В Аркадаке 65 улиц и переулков, три школы, пять детских садов, четыре библиотеки, районный Дом культуры, детская школы искусств, краеведческий музей, два кинотеатра, спортзал, бассейн. Какие ещё общественные здания есть в городе? У нас в городе есть исторические, хорошо сохранившиеся постройки </w:t>
      </w:r>
      <w:r w:rsidRPr="003929DB">
        <w:rPr>
          <w:rFonts w:ascii="Times New Roman" w:eastAsia="Calibri" w:hAnsi="Times New Roman" w:cs="Times New Roman"/>
          <w:sz w:val="28"/>
          <w:szCs w:val="28"/>
          <w:lang w:val="en-US"/>
        </w:rPr>
        <w:t>XIX</w:t>
      </w:r>
      <w:r w:rsidRPr="003929DB">
        <w:rPr>
          <w:rFonts w:ascii="Times New Roman" w:eastAsia="Calibri" w:hAnsi="Times New Roman" w:cs="Times New Roman"/>
          <w:sz w:val="28"/>
          <w:szCs w:val="28"/>
        </w:rPr>
        <w:t xml:space="preserve"> и начала </w:t>
      </w:r>
      <w:r w:rsidRPr="003929DB">
        <w:rPr>
          <w:rFonts w:ascii="Times New Roman" w:eastAsia="Calibri" w:hAnsi="Times New Roman" w:cs="Times New Roman"/>
          <w:sz w:val="28"/>
          <w:szCs w:val="28"/>
          <w:lang w:val="en-US"/>
        </w:rPr>
        <w:t>XX</w:t>
      </w:r>
      <w:r w:rsidRPr="003929DB">
        <w:rPr>
          <w:rFonts w:ascii="Times New Roman" w:eastAsia="Calibri" w:hAnsi="Times New Roman" w:cs="Times New Roman"/>
          <w:sz w:val="28"/>
          <w:szCs w:val="28"/>
        </w:rPr>
        <w:t xml:space="preserve"> веков. </w:t>
      </w:r>
      <w:proofErr w:type="spellStart"/>
      <w:r w:rsidRPr="003929DB">
        <w:rPr>
          <w:rFonts w:ascii="Times New Roman" w:eastAsia="Calibri" w:hAnsi="Times New Roman" w:cs="Times New Roman"/>
          <w:sz w:val="28"/>
          <w:szCs w:val="28"/>
        </w:rPr>
        <w:t>Спиртзавод</w:t>
      </w:r>
      <w:proofErr w:type="spellEnd"/>
      <w:r w:rsidRPr="003929DB">
        <w:rPr>
          <w:rFonts w:ascii="Times New Roman" w:eastAsia="Calibri" w:hAnsi="Times New Roman" w:cs="Times New Roman"/>
          <w:sz w:val="28"/>
          <w:szCs w:val="28"/>
        </w:rPr>
        <w:t>, церковь Вознесения, маслозавод, элеватор, мельница. Железная дорога делит город на две части.</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Слышишь песенку ручья? Это родина моя!</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Слышишь песню соловья?</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Это родина моя.</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Садик, где твои друзья,</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Это родина моя.</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Руки матери твоей,</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Шум ветвей и звон дождей,</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И в саду смородина – это тоже Родина.</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А сейчас давайте рассмотрим наш современный город (Показ слайдов).</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Ребята, а вы любите свой город? У вас есть друзья, попробуйте рассказать другу или подруге о городе, где вы живёте. (Составление рассказов из личного опыта).</w:t>
      </w:r>
    </w:p>
    <w:p w:rsidR="003929DB" w:rsidRPr="003929DB" w:rsidRDefault="003929DB" w:rsidP="003929DB">
      <w:pPr>
        <w:spacing w:after="0" w:line="240" w:lineRule="auto"/>
        <w:rPr>
          <w:rFonts w:ascii="Times New Roman" w:eastAsia="Calibri" w:hAnsi="Times New Roman" w:cs="Times New Roman"/>
          <w:sz w:val="28"/>
          <w:szCs w:val="28"/>
        </w:rPr>
      </w:pP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 xml:space="preserve">Колесо истории продолжает свой путь. Красив наш город в любое время года. Район наш сельскохозяйственный, основное направление - зерновое. Специализируется наш район  также на выращивании сахарной свёклы и подсолнечника. Но лучшим украшением города являются люди, наши земляки, которые прославляют его своими делами. Не забыты и 14 героев Советского Союза из нашего района, которые в годы Великой Отечественной войны защищали нашу родину и прославили её своим подвигом. </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Помним мы и героев социалистического труда. Наименования улиц  нашего города сделаны в честь наших замечательных земляков.</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За годом год,</w:t>
      </w:r>
    </w:p>
    <w:p w:rsidR="003929DB" w:rsidRPr="003929DB" w:rsidRDefault="003929DB" w:rsidP="003929DB">
      <w:pPr>
        <w:spacing w:after="0" w:line="240" w:lineRule="auto"/>
        <w:rPr>
          <w:rFonts w:ascii="Times New Roman" w:eastAsia="Calibri" w:hAnsi="Times New Roman" w:cs="Times New Roman"/>
          <w:sz w:val="28"/>
          <w:szCs w:val="28"/>
        </w:rPr>
      </w:pPr>
      <w:r w:rsidRPr="003929DB">
        <w:rPr>
          <w:rFonts w:ascii="Times New Roman" w:eastAsia="Calibri" w:hAnsi="Times New Roman" w:cs="Times New Roman"/>
          <w:sz w:val="28"/>
          <w:szCs w:val="28"/>
        </w:rPr>
        <w:t>За веком век.</w:t>
      </w:r>
    </w:p>
    <w:p w:rsidR="00B83DD2" w:rsidRDefault="00B83DD2"/>
    <w:sectPr w:rsidR="00B83D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6D8"/>
    <w:rsid w:val="001026D8"/>
    <w:rsid w:val="003929DB"/>
    <w:rsid w:val="00B83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3597</Characters>
  <Application>Microsoft Office Word</Application>
  <DocSecurity>0</DocSecurity>
  <Lines>29</Lines>
  <Paragraphs>8</Paragraphs>
  <ScaleCrop>false</ScaleCrop>
  <Company>diakov.net</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2019-02-10T17:13:00Z</dcterms:created>
  <dcterms:modified xsi:type="dcterms:W3CDTF">2019-02-10T17:16:00Z</dcterms:modified>
</cp:coreProperties>
</file>